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1E51" w:rsidRPr="00855AB9" w:rsidRDefault="00011E51" w:rsidP="00855AB9">
      <w:pPr>
        <w:pStyle w:val="Heading2"/>
        <w:keepLines/>
        <w:spacing w:before="360" w:after="80"/>
        <w:contextualSpacing/>
        <w:rPr>
          <w:rFonts w:ascii="Cambria" w:eastAsia="Cambria" w:hAnsi="Cambria" w:cs="Cambria"/>
          <w:sz w:val="36"/>
        </w:rPr>
      </w:pPr>
      <w:r w:rsidRPr="00855AB9">
        <w:rPr>
          <w:rFonts w:ascii="Cambria" w:eastAsia="Cambria" w:hAnsi="Cambria" w:cs="Cambria"/>
          <w:sz w:val="36"/>
        </w:rPr>
        <w:t>Locations and Neighborhoods:</w:t>
      </w:r>
    </w:p>
    <w:p w:rsidR="00011E51" w:rsidRDefault="00011E51">
      <w:pPr>
        <w:pStyle w:val="Body"/>
        <w:rPr>
          <w:rFonts w:ascii="Trebuchet MS" w:hAnsi="Trebuchet MS"/>
        </w:rPr>
      </w:pPr>
    </w:p>
    <w:p w:rsidR="00011E51" w:rsidRDefault="00011E51">
      <w:pPr>
        <w:pStyle w:val="Body"/>
        <w:rPr>
          <w:rFonts w:ascii="Trebuchet MS" w:hAnsi="Trebuchet MS"/>
        </w:rPr>
      </w:pPr>
      <w:r>
        <w:rPr>
          <w:rFonts w:ascii="Trebuchet MS" w:hAnsi="Trebuchet MS"/>
        </w:rPr>
        <w:t>Today, the Landon is located in 20 countries and 400 neighborhoods, around the world. Each hotel gives a glimpse into the unique culture and vibe of its locale. Some of the most popular and eclectic locations are as follows:</w:t>
      </w:r>
    </w:p>
    <w:p w:rsidR="00011E51" w:rsidRDefault="00011E51">
      <w:pPr>
        <w:pStyle w:val="Body"/>
        <w:rPr>
          <w:rFonts w:ascii="Trebuchet MS" w:hAnsi="Trebuchet MS"/>
        </w:rPr>
      </w:pPr>
    </w:p>
    <w:p w:rsidR="00011E51" w:rsidRDefault="007140AD">
      <w:pPr>
        <w:pStyle w:val="Body"/>
        <w:rPr>
          <w:rFonts w:ascii="Trebuchet MS" w:hAnsi="Trebuchet MS"/>
        </w:rPr>
      </w:pPr>
      <w:r>
        <w:rPr>
          <w:rFonts w:ascii="Trebuchet MS Italic" w:hAnsi="Trebuchet MS Italic"/>
          <w:noProof/>
        </w:rPr>
        <w:drawing>
          <wp:anchor distT="152400" distB="152400" distL="152400" distR="152400" simplePos="0" relativeHeight="251653120" behindDoc="0" locked="0" layoutInCell="1" allowOverlap="1">
            <wp:simplePos x="0" y="0"/>
            <wp:positionH relativeFrom="column">
              <wp:align>left</wp:align>
            </wp:positionH>
            <wp:positionV relativeFrom="line">
              <wp:posOffset>0</wp:posOffset>
            </wp:positionV>
            <wp:extent cx="1965960" cy="1308100"/>
            <wp:effectExtent l="0" t="0" r="0" b="6350"/>
            <wp:wrapThrough wrapText="right">
              <wp:wrapPolygon edited="0">
                <wp:start x="0" y="0"/>
                <wp:lineTo x="0" y="21390"/>
                <wp:lineTo x="21349" y="21390"/>
                <wp:lineTo x="21349"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65960" cy="13081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E51">
        <w:rPr>
          <w:rFonts w:ascii="Trebuchet MS Bold Italic" w:hAnsi="Trebuchet MS Bold Italic"/>
        </w:rPr>
        <w:t xml:space="preserve">San Francisco, Bernal Heights: </w:t>
      </w:r>
      <w:r w:rsidR="00011E51">
        <w:rPr>
          <w:rFonts w:ascii="Trebuchet MS" w:hAnsi="Trebuchet MS"/>
        </w:rPr>
        <w:t>Nestled between a yoga studio and a bakery, on a quaint street in this community-centered neighborhood, is the 40-room, modern-themed, Landon Hotel. While the primary purpose of the hotel is to house visitors from around the world, a secondary, almost mandated purpose, is as a gathering place for many of the community’s activities and calls to activism. No one can leave the hotel untouched by the sense of community.</w:t>
      </w:r>
    </w:p>
    <w:p w:rsidR="00011E51" w:rsidRDefault="00011E51">
      <w:pPr>
        <w:pStyle w:val="Body"/>
        <w:rPr>
          <w:rFonts w:ascii="Trebuchet MS" w:hAnsi="Trebuchet MS"/>
        </w:rPr>
      </w:pPr>
    </w:p>
    <w:p w:rsidR="00011E51" w:rsidRDefault="00011E51">
      <w:pPr>
        <w:pStyle w:val="Body"/>
        <w:rPr>
          <w:rFonts w:ascii="Trebuchet MS" w:hAnsi="Trebuchet MS"/>
        </w:rPr>
      </w:pPr>
      <w:r>
        <w:rPr>
          <w:rFonts w:ascii="Trebuchet MS Bold Italic" w:hAnsi="Trebuchet MS Bold Italic"/>
        </w:rPr>
        <w:t xml:space="preserve">Paris, Latin Quarter of the 6th Arrondissement: </w:t>
      </w:r>
      <w:r>
        <w:rPr>
          <w:rFonts w:ascii="Trebuchet MS" w:hAnsi="Trebuchet MS"/>
        </w:rPr>
        <w:t xml:space="preserve">Since the </w:t>
      </w:r>
      <w:r w:rsidR="007140AD">
        <w:rPr>
          <w:rFonts w:ascii="Trebuchet MS" w:hAnsi="Trebuchet MS"/>
          <w:noProof/>
        </w:rPr>
        <w:drawing>
          <wp:anchor distT="152400" distB="152400" distL="152400" distR="152400" simplePos="0" relativeHeight="251654144" behindDoc="0" locked="0" layoutInCell="1" allowOverlap="1">
            <wp:simplePos x="0" y="0"/>
            <wp:positionH relativeFrom="column">
              <wp:align>right</wp:align>
            </wp:positionH>
            <wp:positionV relativeFrom="line">
              <wp:posOffset>0</wp:posOffset>
            </wp:positionV>
            <wp:extent cx="2133600" cy="1389380"/>
            <wp:effectExtent l="0" t="0" r="0" b="1270"/>
            <wp:wrapThrough wrapText="left">
              <wp:wrapPolygon edited="0">
                <wp:start x="0" y="0"/>
                <wp:lineTo x="0" y="21324"/>
                <wp:lineTo x="21407" y="21324"/>
                <wp:lineTo x="21407" y="0"/>
                <wp:lineTo x="0"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33600" cy="13893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rPr>
        <w:t>Middle Ages, the Latin Quarter has been a neighborhood of artists, writers, and intellects, and the Landon exudes this in every brick of its building. It’s a common experience that a tourist finds himself derailed from an ordinary day of tourism, to sit in the vintage reading room of</w:t>
      </w:r>
      <w:r>
        <w:rPr>
          <w:rFonts w:ascii="Trebuchet MS Bold" w:hAnsi="Trebuchet MS Bold"/>
        </w:rPr>
        <w:t xml:space="preserve"> </w:t>
      </w:r>
      <w:r>
        <w:rPr>
          <w:rFonts w:ascii="Trebuchet MS" w:hAnsi="Trebuchet MS"/>
        </w:rPr>
        <w:t>the Landon</w:t>
      </w:r>
      <w:r>
        <w:rPr>
          <w:rFonts w:ascii="Trebuchet MS Bold Italic" w:hAnsi="Trebuchet MS Bold Italic"/>
        </w:rPr>
        <w:t xml:space="preserve"> </w:t>
      </w:r>
      <w:r>
        <w:rPr>
          <w:rFonts w:ascii="Trebuchet MS" w:hAnsi="Trebuchet MS"/>
        </w:rPr>
        <w:t xml:space="preserve">and debate politics, discuss literature, or recite poetry with natives, while sipping coffee amongst the hotel’s sizable book stacks.  </w:t>
      </w:r>
    </w:p>
    <w:p w:rsidR="005A1CFF" w:rsidRDefault="005A1CFF">
      <w:pPr>
        <w:pStyle w:val="Body"/>
        <w:rPr>
          <w:rFonts w:ascii="Trebuchet MS Bold Italic" w:hAnsi="Trebuchet MS Bold Italic"/>
        </w:rPr>
      </w:pPr>
    </w:p>
    <w:p w:rsidR="00011E51" w:rsidRDefault="007140AD">
      <w:pPr>
        <w:pStyle w:val="Body"/>
        <w:rPr>
          <w:rFonts w:ascii="Trebuchet MS Bold" w:hAnsi="Trebuchet MS Bold"/>
        </w:rPr>
      </w:pPr>
      <w:r>
        <w:rPr>
          <w:rFonts w:ascii="Trebuchet MS" w:hAnsi="Trebuchet MS"/>
          <w:noProof/>
        </w:rPr>
        <w:drawing>
          <wp:anchor distT="152400" distB="152400" distL="152400" distR="152400" simplePos="0" relativeHeight="251656192" behindDoc="0" locked="0" layoutInCell="1" allowOverlap="1">
            <wp:simplePos x="0" y="0"/>
            <wp:positionH relativeFrom="column">
              <wp:align>left</wp:align>
            </wp:positionH>
            <wp:positionV relativeFrom="line">
              <wp:posOffset>0</wp:posOffset>
            </wp:positionV>
            <wp:extent cx="1028700" cy="1371600"/>
            <wp:effectExtent l="0" t="0" r="0" b="0"/>
            <wp:wrapThrough wrapText="right">
              <wp:wrapPolygon edited="0">
                <wp:start x="0" y="0"/>
                <wp:lineTo x="0" y="21300"/>
                <wp:lineTo x="21200" y="21300"/>
                <wp:lineTo x="21200"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28700" cy="13716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E51">
        <w:rPr>
          <w:rFonts w:ascii="Trebuchet MS Bold Italic" w:hAnsi="Trebuchet MS Bold Italic"/>
        </w:rPr>
        <w:t xml:space="preserve">Vienna, Eighth District: The Josefstadt: </w:t>
      </w:r>
      <w:r w:rsidR="00011E51">
        <w:rPr>
          <w:rFonts w:ascii="Trebuchet MS" w:hAnsi="Trebuchet MS"/>
        </w:rPr>
        <w:t xml:space="preserve">For those travelers who like living more like locales, </w:t>
      </w:r>
      <w:r w:rsidR="00011E51">
        <w:rPr>
          <w:rFonts w:ascii="Trebuchet MS Bold Italic" w:hAnsi="Trebuchet MS Bold Italic"/>
        </w:rPr>
        <w:t>The Landon</w:t>
      </w:r>
      <w:r w:rsidR="00011E51">
        <w:rPr>
          <w:rFonts w:ascii="Trebuchet MS" w:hAnsi="Trebuchet MS"/>
        </w:rPr>
        <w:t xml:space="preserve"> in the Eighth District is simply heaven. This district is centrally-located, yet off the tourist map - as much of it is residential. However, the charm in the Eighth District is that you can lose yourself in “real” life by visiting the cafes, bars, galleries, and various unique shops tucked away in this unexpected gem of a place. Back at the hotel, every visitor is showered in luxury from the 600-thread count sheets to the surround sound theater system in every room - </w:t>
      </w:r>
      <w:r w:rsidR="00011E51">
        <w:rPr>
          <w:rFonts w:ascii="Trebuchet MS Bold" w:hAnsi="Trebuchet MS Bold"/>
        </w:rPr>
        <w:t xml:space="preserve">The Landon </w:t>
      </w:r>
      <w:r w:rsidR="00011E51">
        <w:rPr>
          <w:rFonts w:ascii="Trebuchet MS" w:hAnsi="Trebuchet MS"/>
        </w:rPr>
        <w:t>is the embodiment of comfort, style, and sumptuou</w:t>
      </w:r>
      <w:bookmarkStart w:id="0" w:name="_GoBack"/>
      <w:bookmarkEnd w:id="0"/>
      <w:r w:rsidR="00011E51">
        <w:rPr>
          <w:rFonts w:ascii="Trebuchet MS" w:hAnsi="Trebuchet MS"/>
        </w:rPr>
        <w:t>s living.</w:t>
      </w:r>
    </w:p>
    <w:p w:rsidR="00011E51" w:rsidRDefault="007140AD">
      <w:pPr>
        <w:pStyle w:val="Body"/>
        <w:rPr>
          <w:rFonts w:ascii="Trebuchet MS" w:hAnsi="Trebuchet MS"/>
        </w:rPr>
      </w:pPr>
      <w:r>
        <w:rPr>
          <w:rFonts w:ascii="Trebuchet MS" w:hAnsi="Trebuchet MS"/>
          <w:noProof/>
        </w:rPr>
        <w:lastRenderedPageBreak/>
        <w:drawing>
          <wp:anchor distT="152400" distB="152400" distL="152400" distR="152400" simplePos="0" relativeHeight="251657216" behindDoc="0" locked="0" layoutInCell="1" allowOverlap="1">
            <wp:simplePos x="0" y="0"/>
            <wp:positionH relativeFrom="column">
              <wp:align>right</wp:align>
            </wp:positionH>
            <wp:positionV relativeFrom="line">
              <wp:posOffset>0</wp:posOffset>
            </wp:positionV>
            <wp:extent cx="1092200" cy="1644015"/>
            <wp:effectExtent l="0" t="0" r="0" b="0"/>
            <wp:wrapThrough wrapText="left">
              <wp:wrapPolygon edited="0">
                <wp:start x="0" y="0"/>
                <wp:lineTo x="0" y="21275"/>
                <wp:lineTo x="21098" y="21275"/>
                <wp:lineTo x="2109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2200" cy="164401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1E51" w:rsidRDefault="00011E51">
      <w:pPr>
        <w:pStyle w:val="Body"/>
        <w:rPr>
          <w:rFonts w:ascii="Trebuchet MS" w:hAnsi="Trebuchet MS"/>
        </w:rPr>
      </w:pPr>
      <w:r>
        <w:rPr>
          <w:rFonts w:ascii="Trebuchet MS Bold Italic" w:hAnsi="Trebuchet MS Bold Italic"/>
        </w:rPr>
        <w:t xml:space="preserve">London, West End: </w:t>
      </w:r>
      <w:r>
        <w:rPr>
          <w:rFonts w:ascii="Trebuchet MS" w:hAnsi="Trebuchet MS"/>
        </w:rPr>
        <w:t xml:space="preserve">The original Landon still perseveres after over 50 years, although it has since had a facelift to improve infrastructure. The West End Landon is in a neighborhood that has something for everyone - from theater to dining to historic sights. That said, </w:t>
      </w:r>
      <w:r>
        <w:rPr>
          <w:rFonts w:ascii="Trebuchet MS Bold" w:hAnsi="Trebuchet MS Bold"/>
        </w:rPr>
        <w:t xml:space="preserve">The </w:t>
      </w:r>
      <w:r>
        <w:rPr>
          <w:rStyle w:val="Emphasis1"/>
          <w:rFonts w:ascii="Trebuchet MS Bold" w:hAnsi="Trebuchet MS Bold"/>
        </w:rPr>
        <w:t>Landon</w:t>
      </w:r>
      <w:r>
        <w:rPr>
          <w:rFonts w:ascii="Trebuchet MS" w:hAnsi="Trebuchet MS"/>
        </w:rPr>
        <w:t xml:space="preserve"> is still far from being solely a tourist’s hotel. The community doesn’t just ebb and flow around the hotel -  the community pours into the hotel, making </w:t>
      </w:r>
      <w:r>
        <w:rPr>
          <w:rStyle w:val="Emphasis1"/>
          <w:rFonts w:ascii="Trebuchet MS Bold" w:hAnsi="Trebuchet MS Bold"/>
        </w:rPr>
        <w:t>The Landon</w:t>
      </w:r>
      <w:r>
        <w:rPr>
          <w:rFonts w:ascii="Trebuchet MS" w:hAnsi="Trebuchet MS"/>
        </w:rPr>
        <w:t xml:space="preserve"> an important venue for community activities and meetings. And the not-to-miss rooftop cafe is a great place for travelers and locals to engage over drinks, food, and good conversation.</w:t>
      </w:r>
    </w:p>
    <w:p w:rsidR="00011E51" w:rsidRDefault="007140AD">
      <w:pPr>
        <w:pStyle w:val="Body"/>
        <w:rPr>
          <w:rFonts w:ascii="Trebuchet MS" w:hAnsi="Trebuchet MS"/>
        </w:rPr>
      </w:pPr>
      <w:r>
        <w:rPr>
          <w:rFonts w:ascii="Trebuchet MS" w:hAnsi="Trebuchet MS"/>
          <w:noProof/>
          <w:color w:val="191919"/>
        </w:rPr>
        <w:drawing>
          <wp:anchor distT="152400" distB="152400" distL="152400" distR="152400" simplePos="0" relativeHeight="251658240" behindDoc="0" locked="0" layoutInCell="1" allowOverlap="1">
            <wp:simplePos x="0" y="0"/>
            <wp:positionH relativeFrom="column">
              <wp:align>left</wp:align>
            </wp:positionH>
            <wp:positionV relativeFrom="line">
              <wp:posOffset>177165</wp:posOffset>
            </wp:positionV>
            <wp:extent cx="895350" cy="1159510"/>
            <wp:effectExtent l="0" t="0" r="0" b="2540"/>
            <wp:wrapThrough wrapText="right">
              <wp:wrapPolygon edited="0">
                <wp:start x="0" y="0"/>
                <wp:lineTo x="0" y="21292"/>
                <wp:lineTo x="21140" y="21292"/>
                <wp:lineTo x="21140"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95350" cy="11595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011E51" w:rsidRDefault="00011E51">
      <w:pPr>
        <w:pStyle w:val="FreeForm"/>
        <w:rPr>
          <w:rFonts w:ascii="Trebuchet MS" w:hAnsi="Trebuchet MS"/>
          <w:color w:val="191919"/>
        </w:rPr>
      </w:pPr>
      <w:r>
        <w:rPr>
          <w:rFonts w:ascii="Trebuchet MS Bold Italic" w:hAnsi="Trebuchet MS Bold Italic"/>
          <w:color w:val="191919"/>
        </w:rPr>
        <w:t>Tokyo, Business District</w:t>
      </w:r>
      <w:r>
        <w:rPr>
          <w:rFonts w:ascii="Trebuchet MS" w:hAnsi="Trebuchet MS"/>
          <w:color w:val="191919"/>
        </w:rPr>
        <w:t>: From business trips to family vacations, the Landon Hotel located in the heart of Tokyo is a perfect place to choose for your visit to this wonderful city.  Our 60 luxurious rooms are all equipped to make your stay not only comfortable, but memorable.  Between the relaxing and serene rooftop gardens, our authentic five-star Okonomiyak restaurant, and our experienced concierge to help you manage your way through the hustle and bustle of Tokyo - you'll feel right at home.  </w:t>
      </w:r>
    </w:p>
    <w:p w:rsidR="00011E51" w:rsidRDefault="00011E51">
      <w:pPr>
        <w:pStyle w:val="FreeForm"/>
        <w:rPr>
          <w:rFonts w:ascii="Trebuchet MS" w:hAnsi="Trebuchet MS"/>
          <w:color w:val="191919"/>
        </w:rPr>
      </w:pPr>
    </w:p>
    <w:p w:rsidR="00011E51" w:rsidRDefault="00011E51">
      <w:pPr>
        <w:pStyle w:val="FreeForm"/>
        <w:rPr>
          <w:rFonts w:ascii="Trebuchet MS Bold Italic" w:hAnsi="Trebuchet MS Bold Italic"/>
          <w:color w:val="191919"/>
        </w:rPr>
      </w:pPr>
      <w:r>
        <w:rPr>
          <w:rFonts w:ascii="Trebuchet MS Bold Italic" w:hAnsi="Trebuchet MS Bold Italic"/>
          <w:color w:val="191919"/>
        </w:rPr>
        <w:t xml:space="preserve">Munich, Schwabing: </w:t>
      </w:r>
      <w:r>
        <w:rPr>
          <w:rFonts w:ascii="Trebuchet MS" w:hAnsi="Trebuchet MS"/>
          <w:color w:val="191919"/>
        </w:rPr>
        <w:t>Nestled less than a mile away from the</w:t>
      </w:r>
      <w:r w:rsidR="007140AD">
        <w:rPr>
          <w:rFonts w:ascii="Trebuchet MS" w:hAnsi="Trebuchet MS"/>
          <w:noProof/>
          <w:color w:val="191919"/>
        </w:rPr>
        <w:drawing>
          <wp:anchor distT="152400" distB="152400" distL="152400" distR="152400" simplePos="0" relativeHeight="251659264" behindDoc="0" locked="0" layoutInCell="1" allowOverlap="1">
            <wp:simplePos x="0" y="0"/>
            <wp:positionH relativeFrom="column">
              <wp:align>right</wp:align>
            </wp:positionH>
            <wp:positionV relativeFrom="line">
              <wp:posOffset>0</wp:posOffset>
            </wp:positionV>
            <wp:extent cx="1983105" cy="1320800"/>
            <wp:effectExtent l="0" t="0" r="0" b="0"/>
            <wp:wrapThrough wrapText="left">
              <wp:wrapPolygon edited="0">
                <wp:start x="0" y="0"/>
                <wp:lineTo x="0" y="21185"/>
                <wp:lineTo x="21372" y="21185"/>
                <wp:lineTo x="21372"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983105" cy="13208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rebuchet MS" w:hAnsi="Trebuchet MS"/>
          <w:color w:val="191919"/>
        </w:rPr>
        <w:t xml:space="preserve"> beautiful English Gardens, the Landon fits in perfectly with Munich's picturesque scenery.  Because of the hotel's great locale, traveling around the city is a breeze and many guests can easily walk or bicycle to several of Munich's historical </w:t>
      </w:r>
      <w:r w:rsidR="005A1CFF">
        <w:rPr>
          <w:rFonts w:ascii="Trebuchet MS" w:hAnsi="Trebuchet MS"/>
          <w:color w:val="191919"/>
        </w:rPr>
        <w:t>sites</w:t>
      </w:r>
      <w:r>
        <w:rPr>
          <w:rFonts w:ascii="Trebuchet MS" w:hAnsi="Trebuchet MS"/>
          <w:color w:val="191919"/>
        </w:rPr>
        <w:t>, including the Bavarian National Museum, or perhaps the Munich Zoo, a wonderful spot for families.  Guests of the Landon are sure to enjoy their stay in one of our beautiful suites while being treated to our internationally-renowned service.</w:t>
      </w:r>
    </w:p>
    <w:p w:rsidR="00011E51" w:rsidRDefault="00011E51">
      <w:pPr>
        <w:pStyle w:val="FreeForm"/>
        <w:spacing w:line="120" w:lineRule="atLeast"/>
        <w:rPr>
          <w:rFonts w:ascii="Trebuchet MS" w:hAnsi="Trebuchet MS"/>
          <w:color w:val="191919"/>
        </w:rPr>
      </w:pPr>
    </w:p>
    <w:p w:rsidR="00011E51" w:rsidRDefault="007140AD">
      <w:pPr>
        <w:pStyle w:val="FreeForm"/>
        <w:rPr>
          <w:rFonts w:ascii="Trebuchet MS" w:hAnsi="Trebuchet MS"/>
          <w:color w:val="191919"/>
        </w:rPr>
      </w:pPr>
      <w:r>
        <w:rPr>
          <w:rFonts w:ascii="Trebuchet MS" w:hAnsi="Trebuchet MS"/>
          <w:noProof/>
          <w:color w:val="191919"/>
        </w:rPr>
        <w:drawing>
          <wp:anchor distT="152400" distB="152400" distL="152400" distR="152400" simplePos="0" relativeHeight="251661312" behindDoc="0" locked="0" layoutInCell="1" allowOverlap="1">
            <wp:simplePos x="0" y="0"/>
            <wp:positionH relativeFrom="column">
              <wp:align>left</wp:align>
            </wp:positionH>
            <wp:positionV relativeFrom="line">
              <wp:posOffset>0</wp:posOffset>
            </wp:positionV>
            <wp:extent cx="1892300" cy="1260475"/>
            <wp:effectExtent l="0" t="0" r="0" b="0"/>
            <wp:wrapThrough wrapText="right">
              <wp:wrapPolygon edited="0">
                <wp:start x="0" y="0"/>
                <wp:lineTo x="0" y="21219"/>
                <wp:lineTo x="21310" y="21219"/>
                <wp:lineTo x="21310"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92300" cy="1260475"/>
                    </a:xfrm>
                    <a:prstGeom prst="rect">
                      <a:avLst/>
                    </a:prstGeom>
                    <a:noFill/>
                    <a:ln>
                      <a:noFill/>
                    </a:ln>
                  </pic:spPr>
                </pic:pic>
              </a:graphicData>
            </a:graphic>
            <wp14:sizeRelH relativeFrom="page">
              <wp14:pctWidth>0</wp14:pctWidth>
            </wp14:sizeRelH>
            <wp14:sizeRelV relativeFrom="page">
              <wp14:pctHeight>0</wp14:pctHeight>
            </wp14:sizeRelV>
          </wp:anchor>
        </w:drawing>
      </w:r>
      <w:r w:rsidR="00011E51">
        <w:rPr>
          <w:rFonts w:ascii="Trebuchet MS Bold Italic" w:hAnsi="Trebuchet MS Bold Italic"/>
          <w:color w:val="191919"/>
        </w:rPr>
        <w:t>Hong Kong, Kwun Tong:</w:t>
      </w:r>
      <w:r w:rsidR="00011E51">
        <w:rPr>
          <w:rFonts w:ascii="Trebuchet MS" w:hAnsi="Trebuchet MS"/>
          <w:color w:val="191919"/>
        </w:rPr>
        <w:t xml:space="preserve"> With floor to ceiling windows and an amazing view of the city lights below, the Landon Hotel located in the Kwun Tong neighborhood of Hong Kong is the choice of many professionals visiting the area.  Savvy and sophisticated, the Landon delivers a great place to slow down and relax amid the amazing landmarks of Hong Kong's fast-paced tempo, including Millennium City and the Manulife Financial Centre.  </w:t>
      </w:r>
    </w:p>
    <w:p w:rsidR="00011E51" w:rsidRDefault="00011E51">
      <w:pPr>
        <w:pStyle w:val="FreeForm"/>
        <w:rPr>
          <w:rFonts w:ascii="Trebuchet MS" w:hAnsi="Trebuchet MS"/>
          <w:color w:val="191919"/>
        </w:rPr>
      </w:pPr>
    </w:p>
    <w:p w:rsidR="00011E51" w:rsidRDefault="00011E51">
      <w:pPr>
        <w:pStyle w:val="FreeForm"/>
        <w:rPr>
          <w:rFonts w:ascii="Trebuchet MS" w:hAnsi="Trebuchet MS"/>
          <w:color w:val="191919"/>
        </w:rPr>
      </w:pPr>
      <w:r>
        <w:rPr>
          <w:rFonts w:ascii="Trebuchet MS Bold Italic" w:hAnsi="Trebuchet MS Bold Italic"/>
          <w:color w:val="191919"/>
        </w:rPr>
        <w:lastRenderedPageBreak/>
        <w:t>Los Angeles, Downtown:</w:t>
      </w:r>
      <w:r>
        <w:rPr>
          <w:rFonts w:ascii="Trebuchet MS" w:hAnsi="Trebuchet MS"/>
          <w:color w:val="191919"/>
        </w:rPr>
        <w:t xml:space="preserve"> </w:t>
      </w:r>
      <w:r w:rsidR="007140AD">
        <w:rPr>
          <w:rFonts w:ascii="Trebuchet MS" w:hAnsi="Trebuchet MS"/>
          <w:noProof/>
          <w:color w:val="191919"/>
        </w:rPr>
        <w:drawing>
          <wp:anchor distT="152400" distB="152400" distL="152400" distR="152400" simplePos="0" relativeHeight="251662336" behindDoc="0" locked="0" layoutInCell="1" allowOverlap="1">
            <wp:simplePos x="0" y="0"/>
            <wp:positionH relativeFrom="column">
              <wp:align>right</wp:align>
            </wp:positionH>
            <wp:positionV relativeFrom="line">
              <wp:posOffset>0</wp:posOffset>
            </wp:positionV>
            <wp:extent cx="2044700" cy="1362075"/>
            <wp:effectExtent l="0" t="0" r="0" b="9525"/>
            <wp:wrapThrough wrapText="left">
              <wp:wrapPolygon edited="0">
                <wp:start x="0" y="0"/>
                <wp:lineTo x="0" y="21449"/>
                <wp:lineTo x="21332" y="21449"/>
                <wp:lineTo x="2133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044700" cy="1362075"/>
                    </a:xfrm>
                    <a:prstGeom prst="rect">
                      <a:avLst/>
                    </a:prstGeom>
                    <a:noFill/>
                    <a:ln>
                      <a:noFill/>
                    </a:ln>
                  </pic:spPr>
                </pic:pic>
              </a:graphicData>
            </a:graphic>
            <wp14:sizeRelH relativeFrom="page">
              <wp14:pctWidth>0</wp14:pctWidth>
            </wp14:sizeRelH>
            <wp14:sizeRelV relativeFrom="page">
              <wp14:pctHeight>0</wp14:pctHeight>
            </wp14:sizeRelV>
          </wp:anchor>
        </w:drawing>
      </w:r>
      <w:r w:rsidR="00D33C29">
        <w:rPr>
          <w:rFonts w:ascii="Trebuchet MS" w:hAnsi="Trebuchet MS"/>
          <w:color w:val="191919"/>
        </w:rPr>
        <w:t>[description]</w:t>
      </w:r>
    </w:p>
    <w:p w:rsidR="00011E51" w:rsidRDefault="00011E51">
      <w:pPr>
        <w:pStyle w:val="FreeForm"/>
        <w:rPr>
          <w:rFonts w:ascii="Trebuchet MS" w:hAnsi="Trebuchet MS"/>
          <w:color w:val="191919"/>
        </w:rPr>
      </w:pPr>
    </w:p>
    <w:p w:rsidR="00011E51" w:rsidRDefault="007140AD">
      <w:pPr>
        <w:pStyle w:val="FreeForm"/>
        <w:rPr>
          <w:rFonts w:ascii="Trebuchet MS" w:hAnsi="Trebuchet MS"/>
          <w:color w:val="191919"/>
        </w:rPr>
      </w:pPr>
      <w:r>
        <w:rPr>
          <w:rFonts w:ascii="Trebuchet MS" w:hAnsi="Trebuchet MS"/>
          <w:noProof/>
          <w:color w:val="191919"/>
        </w:rPr>
        <w:drawing>
          <wp:anchor distT="152400" distB="152400" distL="152400" distR="152400" simplePos="0" relativeHeight="251663360" behindDoc="0" locked="0" layoutInCell="1" allowOverlap="1">
            <wp:simplePos x="0" y="0"/>
            <wp:positionH relativeFrom="column">
              <wp:align>left</wp:align>
            </wp:positionH>
            <wp:positionV relativeFrom="line">
              <wp:posOffset>0</wp:posOffset>
            </wp:positionV>
            <wp:extent cx="1676400" cy="1257300"/>
            <wp:effectExtent l="0" t="0" r="0" b="0"/>
            <wp:wrapThrough wrapText="right">
              <wp:wrapPolygon edited="0">
                <wp:start x="0" y="0"/>
                <wp:lineTo x="0" y="21273"/>
                <wp:lineTo x="21355" y="21273"/>
                <wp:lineTo x="21355"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400" cy="1257300"/>
                    </a:xfrm>
                    <a:prstGeom prst="rect">
                      <a:avLst/>
                    </a:prstGeom>
                    <a:noFill/>
                    <a:ln>
                      <a:noFill/>
                    </a:ln>
                  </pic:spPr>
                </pic:pic>
              </a:graphicData>
            </a:graphic>
            <wp14:sizeRelH relativeFrom="page">
              <wp14:pctWidth>0</wp14:pctWidth>
            </wp14:sizeRelH>
            <wp14:sizeRelV relativeFrom="page">
              <wp14:pctHeight>0</wp14:pctHeight>
            </wp14:sizeRelV>
          </wp:anchor>
        </w:drawing>
      </w:r>
      <w:r w:rsidR="00011E51">
        <w:rPr>
          <w:rFonts w:ascii="Trebuchet MS Bold Italic" w:hAnsi="Trebuchet MS Bold Italic"/>
          <w:color w:val="191919"/>
        </w:rPr>
        <w:t>New York City, Manhattan:</w:t>
      </w:r>
      <w:r w:rsidR="00011E51">
        <w:rPr>
          <w:rFonts w:ascii="Trebuchet MS" w:hAnsi="Trebuchet MS"/>
          <w:color w:val="191919"/>
        </w:rPr>
        <w:t xml:space="preserve"> Take a bite out of the big apple with the Landon hotel in Manhattan.  Comfy beds, memory-foam pillows, high-speed internet, and 24-hour room service are just a few amenities guests will enjoy. Our well-renowned Steak House is located at the top of our 33-story high rise in the middle of Manhattan, so you’ll have a spectacular view of the city below.  And in case you just want to rest your feet after a long day of exploring, the Landon has an in-house spa with yoga classes, a laser sauna, Swedish massage, and numerous treatments to soothe your body, mind, and soul. Let us spoil you at the Landon in Manhattan.</w:t>
      </w:r>
    </w:p>
    <w:p w:rsidR="00011E51" w:rsidRDefault="00011E51">
      <w:pPr>
        <w:pStyle w:val="Body"/>
        <w:rPr>
          <w:rFonts w:ascii="Trebuchet MS" w:hAnsi="Trebuchet MS"/>
        </w:rPr>
      </w:pPr>
    </w:p>
    <w:p w:rsidR="00011E51" w:rsidRDefault="00011E51" w:rsidP="000C4267">
      <w:pPr>
        <w:pStyle w:val="Body"/>
        <w:rPr>
          <w:rFonts w:ascii="Times New Roman" w:eastAsia="Times New Roman" w:hAnsi="Times New Roman"/>
          <w:color w:val="auto"/>
          <w:sz w:val="20"/>
          <w:lang w:bidi="x-none"/>
        </w:rPr>
      </w:pPr>
    </w:p>
    <w:sectPr w:rsidR="00011E51" w:rsidSect="007140AD">
      <w:headerReference w:type="even" r:id="rId16"/>
      <w:footerReference w:type="even" r:id="rId17"/>
      <w:footerReference w:type="default" r:id="rId18"/>
      <w:pgSz w:w="12240" w:h="15840"/>
      <w:pgMar w:top="2085" w:right="1440" w:bottom="1980" w:left="1440" w:header="720" w:footer="86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C1763" w:rsidRDefault="004C1763">
      <w:r>
        <w:separator/>
      </w:r>
    </w:p>
  </w:endnote>
  <w:endnote w:type="continuationSeparator" w:id="0">
    <w:p w:rsidR="004C1763" w:rsidRDefault="004C17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Helvetica">
    <w:panose1 w:val="020B0604020202020204"/>
    <w:charset w:val="00"/>
    <w:family w:val="swiss"/>
    <w:pitch w:val="variable"/>
    <w:sig w:usb0="E0002EFF" w:usb1="C000785B" w:usb2="00000009" w:usb3="00000000" w:csb0="000001FF" w:csb1="00000000"/>
  </w:font>
  <w:font w:name="ヒラギノ角ゴ Pro W3">
    <w:altName w:val="Yu Gothic UI"/>
    <w:charset w:val="80"/>
    <w:family w:val="auto"/>
    <w:pitch w:val="variable"/>
    <w:sig w:usb0="00000000" w:usb1="7AC7FFFF" w:usb2="00000012" w:usb3="00000000" w:csb0="0002000D" w:csb1="00000000"/>
  </w:font>
  <w:font w:name="Verdana Bold">
    <w:panose1 w:val="020B0804030504040204"/>
    <w:charset w:val="00"/>
    <w:family w:val="auto"/>
    <w:pitch w:val="variable"/>
    <w:sig w:usb0="A10006FF" w:usb1="4000205B" w:usb2="00000010" w:usb3="00000000" w:csb0="0000019F"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EFF" w:usb1="C000247B" w:usb2="00000009" w:usb3="00000000" w:csb0="000001FF" w:csb1="00000000"/>
  </w:font>
  <w:font w:name="Trebuchet MS Italic">
    <w:panose1 w:val="020B0603020202090204"/>
    <w:charset w:val="00"/>
    <w:family w:val="auto"/>
    <w:pitch w:val="variable"/>
    <w:sig w:usb0="00000287" w:usb1="00000000" w:usb2="00000000" w:usb3="00000000" w:csb0="0000009F" w:csb1="00000000"/>
  </w:font>
  <w:font w:name="Trebuchet MS Bold Italic">
    <w:panose1 w:val="020B0703020202090204"/>
    <w:charset w:val="00"/>
    <w:family w:val="auto"/>
    <w:pitch w:val="variable"/>
    <w:sig w:usb0="00000287" w:usb1="00000000" w:usb2="00000000" w:usb3="00000000" w:csb0="0000009F" w:csb1="00000000"/>
  </w:font>
  <w:font w:name="Trebuchet MS Bold">
    <w:panose1 w:val="020B07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575AE" w:rsidRDefault="00426C61" w:rsidP="006575AE">
    <w:pPr>
      <w:pStyle w:val="HeaderFooter"/>
      <w:jc w:val="right"/>
      <w:rPr>
        <w:noProof/>
      </w:rPr>
    </w:pPr>
    <w:r>
      <w:t xml:space="preserve">Page </w:t>
    </w:r>
    <w:r>
      <w:fldChar w:fldCharType="begin"/>
    </w:r>
    <w:r>
      <w:instrText xml:space="preserve"> PAGE   \* MERGEFORMAT </w:instrText>
    </w:r>
    <w:r>
      <w:fldChar w:fldCharType="separate"/>
    </w:r>
    <w:r w:rsidR="005A1CFF">
      <w:rPr>
        <w:noProof/>
      </w:rPr>
      <w:t>2</w:t>
    </w:r>
    <w:r>
      <w:rPr>
        <w:noProof/>
      </w:rPr>
      <w:fldChar w:fldCharType="end"/>
    </w:r>
  </w:p>
  <w:p w:rsidR="007140AD" w:rsidRDefault="007140AD" w:rsidP="006575AE">
    <w:pPr>
      <w:pStyle w:val="HeaderFooter"/>
      <w:jc w:val="right"/>
      <w:rPr>
        <w:noProof/>
      </w:rPr>
    </w:pPr>
  </w:p>
  <w:p w:rsidR="007140AD" w:rsidRPr="002C765F" w:rsidRDefault="002C765F" w:rsidP="002C765F">
    <w:pPr>
      <w:tabs>
        <w:tab w:val="right" w:pos="9360"/>
      </w:tabs>
      <w:rPr>
        <w:rFonts w:ascii="Helvetica" w:eastAsia="ヒラギノ角ゴ Pro W3" w:hAnsi="Helvetica"/>
        <w:noProof/>
        <w:sz w:val="20"/>
      </w:rPr>
    </w:pPr>
    <w:r w:rsidRPr="005560DB">
      <w:rPr>
        <w:rFonts w:ascii="Helvetica" w:eastAsia="ヒラギノ角ゴ Pro W3" w:hAnsi="Helvetica"/>
        <w:noProof/>
        <w:sz w:val="20"/>
      </w:rPr>
      <w:t xml:space="preserve">This is a fictitious product created by </w:t>
    </w:r>
    <w:r>
      <w:rPr>
        <w:rFonts w:ascii="Helvetica" w:eastAsia="ヒラギノ角ゴ Pro W3" w:hAnsi="Helvetica"/>
        <w:noProof/>
        <w:sz w:val="20"/>
      </w:rPr>
      <w:t>Linkedin Learning</w:t>
    </w:r>
    <w:r w:rsidRPr="005560DB">
      <w:rPr>
        <w:rFonts w:ascii="Helvetica" w:eastAsia="ヒラギノ角ゴ Pro W3" w:hAnsi="Helvetica"/>
        <w:noProof/>
        <w:sz w:val="20"/>
      </w:rPr>
      <w:t xml:space="preserve"> solely for the creation and development of LinkedIn user training. Any resemblance to real products is purely coincidental. Information provided about the product is also fictitious and should not be construed as representative of  actual products on the market in a similar product category.</w:t>
    </w:r>
    <w:r w:rsidR="007140AD" w:rsidRPr="007140AD">
      <w:rPr>
        <w:noProof/>
      </w:rPr>
      <w:t>.</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140AD" w:rsidRDefault="00426C61" w:rsidP="007140AD">
    <w:pPr>
      <w:pStyle w:val="HeaderFooter"/>
      <w:tabs>
        <w:tab w:val="left" w:pos="720"/>
      </w:tabs>
      <w:jc w:val="right"/>
    </w:pPr>
    <w:r>
      <w:t xml:space="preserve">Page </w:t>
    </w:r>
    <w:r>
      <w:fldChar w:fldCharType="begin"/>
    </w:r>
    <w:r>
      <w:instrText xml:space="preserve"> PAGE   \* MERGEFORMAT </w:instrText>
    </w:r>
    <w:r>
      <w:fldChar w:fldCharType="separate"/>
    </w:r>
    <w:r w:rsidR="005A1CFF">
      <w:rPr>
        <w:noProof/>
      </w:rPr>
      <w:t>3</w:t>
    </w:r>
    <w:r>
      <w:rPr>
        <w:noProof/>
      </w:rPr>
      <w:fldChar w:fldCharType="end"/>
    </w:r>
    <w:r w:rsidR="006575AE">
      <w:t xml:space="preserve">    </w:t>
    </w:r>
  </w:p>
  <w:p w:rsidR="007140AD" w:rsidRDefault="007140AD" w:rsidP="007140AD">
    <w:pPr>
      <w:pStyle w:val="HeaderFooter"/>
    </w:pPr>
  </w:p>
  <w:p w:rsidR="00B11BF1" w:rsidRDefault="007140AD" w:rsidP="007140AD">
    <w:pPr>
      <w:pStyle w:val="HeaderFooter"/>
      <w:rPr>
        <w:rFonts w:ascii="Times New Roman" w:eastAsia="Times New Roman" w:hAnsi="Times New Roman"/>
        <w:color w:val="auto"/>
        <w:lang w:bidi="x-none"/>
      </w:rPr>
    </w:pPr>
    <w:r w:rsidRPr="007140AD">
      <w:t xml:space="preserve">This is a fictitious product created by </w:t>
    </w:r>
    <w:r w:rsidR="000A3D4F">
      <w:t>Linkedin</w:t>
    </w:r>
    <w:r w:rsidR="00534814">
      <w:t xml:space="preserve"> Learning</w:t>
    </w:r>
    <w:r w:rsidRPr="007140AD">
      <w:t xml:space="preserve"> solely for the creation and development of LinkedIn user training. Any resemblance to real products is purely coincidental. Information provided about the product is also fictitious and should not be </w:t>
    </w:r>
    <w:r w:rsidR="005A1CFF">
      <w:t xml:space="preserve">construed as representative of </w:t>
    </w:r>
    <w:r w:rsidRPr="007140AD">
      <w:t>actual products on the market i</w:t>
    </w:r>
    <w:r>
      <w:t>n a similar product category.</w:t>
    </w:r>
    <w:r w:rsidR="006575AE">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C1763" w:rsidRDefault="004C1763">
      <w:r>
        <w:separator/>
      </w:r>
    </w:p>
  </w:footnote>
  <w:footnote w:type="continuationSeparator" w:id="0">
    <w:p w:rsidR="004C1763" w:rsidRDefault="004C17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11BF1" w:rsidRDefault="007140AD">
    <w:pPr>
      <w:pStyle w:val="HeaderFooter"/>
      <w:jc w:val="center"/>
      <w:rPr>
        <w:rFonts w:ascii="Verdana Bold" w:hAnsi="Verdana Bold"/>
        <w:sz w:val="28"/>
      </w:rPr>
    </w:pPr>
    <w:r>
      <w:rPr>
        <w:rFonts w:ascii="Verdana Bold" w:hAnsi="Verdana Bold"/>
        <w:noProof/>
        <w:sz w:val="28"/>
      </w:rPr>
      <w:drawing>
        <wp:anchor distT="152400" distB="152400" distL="152400" distR="152400" simplePos="0" relativeHeight="251658240" behindDoc="1" locked="0" layoutInCell="1" allowOverlap="1">
          <wp:simplePos x="0" y="0"/>
          <wp:positionH relativeFrom="page">
            <wp:posOffset>914400</wp:posOffset>
          </wp:positionH>
          <wp:positionV relativeFrom="paragraph">
            <wp:posOffset>-212725</wp:posOffset>
          </wp:positionV>
          <wp:extent cx="1701800" cy="603250"/>
          <wp:effectExtent l="0" t="0" r="0" b="6350"/>
          <wp:wrapTight wrapText="right">
            <wp:wrapPolygon edited="0">
              <wp:start x="0" y="0"/>
              <wp:lineTo x="0" y="21145"/>
              <wp:lineTo x="19101" y="21145"/>
              <wp:lineTo x="21278" y="13642"/>
              <wp:lineTo x="21278" y="7503"/>
              <wp:lineTo x="14749"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701800" cy="6032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1BF1">
      <w:rPr>
        <w:rStyle w:val="Emphasis1"/>
        <w:sz w:val="28"/>
      </w:rPr>
      <w:t>The Landon</w:t>
    </w:r>
    <w:r w:rsidR="00B11BF1">
      <w:rPr>
        <w:rFonts w:ascii="Verdana Bold" w:hAnsi="Verdana Bold"/>
        <w:sz w:val="28"/>
      </w:rPr>
      <w:t xml:space="preserve"> Hotel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FB24B6A"/>
    <w:multiLevelType w:val="hybridMultilevel"/>
    <w:tmpl w:val="B6F66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proofState w:spelling="clean" w:grammar="clean"/>
  <w:stylePaneFormatFilter w:val="2801" w:allStyles="1" w:customStyles="0" w:latentStyles="0" w:stylesInUse="0" w:headingStyles="0" w:numberingStyles="0" w:tableStyles="0" w:directFormattingOnRuns="0" w:directFormattingOnParagraphs="0" w:directFormattingOnNumbering="0" w:directFormattingOnTables="1" w:clearFormatting="0" w:top3HeadingStyles="1" w:visibleStyles="0" w:alternateStyleNames="0"/>
  <w:defaultTabStop w:val="720"/>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doNotShadeFormData/>
  <w:noPunctuationKerning/>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1E51"/>
    <w:rsid w:val="00011E51"/>
    <w:rsid w:val="00011F8D"/>
    <w:rsid w:val="0008254F"/>
    <w:rsid w:val="00096AF2"/>
    <w:rsid w:val="000A3D4F"/>
    <w:rsid w:val="000C4267"/>
    <w:rsid w:val="000D1765"/>
    <w:rsid w:val="00102228"/>
    <w:rsid w:val="001F057D"/>
    <w:rsid w:val="002A4417"/>
    <w:rsid w:val="002B639A"/>
    <w:rsid w:val="002C30C6"/>
    <w:rsid w:val="002C765F"/>
    <w:rsid w:val="002D695D"/>
    <w:rsid w:val="00341381"/>
    <w:rsid w:val="004052E1"/>
    <w:rsid w:val="00426C61"/>
    <w:rsid w:val="004C1763"/>
    <w:rsid w:val="004D39FD"/>
    <w:rsid w:val="00534814"/>
    <w:rsid w:val="005824BC"/>
    <w:rsid w:val="00595648"/>
    <w:rsid w:val="005A1CFF"/>
    <w:rsid w:val="006575AE"/>
    <w:rsid w:val="00657BC4"/>
    <w:rsid w:val="006748EE"/>
    <w:rsid w:val="006E05AF"/>
    <w:rsid w:val="007140AD"/>
    <w:rsid w:val="00715429"/>
    <w:rsid w:val="007A235A"/>
    <w:rsid w:val="00844017"/>
    <w:rsid w:val="00855AB9"/>
    <w:rsid w:val="008E5288"/>
    <w:rsid w:val="00951F72"/>
    <w:rsid w:val="00973B4A"/>
    <w:rsid w:val="009D68CD"/>
    <w:rsid w:val="00A0070D"/>
    <w:rsid w:val="00A13D72"/>
    <w:rsid w:val="00A37E73"/>
    <w:rsid w:val="00AB2DDA"/>
    <w:rsid w:val="00AE5A57"/>
    <w:rsid w:val="00B11BF1"/>
    <w:rsid w:val="00B610ED"/>
    <w:rsid w:val="00C0248D"/>
    <w:rsid w:val="00CA13B1"/>
    <w:rsid w:val="00D33C29"/>
    <w:rsid w:val="00D65F38"/>
    <w:rsid w:val="00D803EB"/>
    <w:rsid w:val="00DD3D8D"/>
    <w:rsid w:val="00DE284B"/>
    <w:rsid w:val="00E3540F"/>
    <w:rsid w:val="00E42743"/>
    <w:rsid w:val="00E4467E"/>
    <w:rsid w:val="00E91748"/>
    <w:rsid w:val="00F7483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efaultImageDpi w14:val="300"/>
  <w15:docId w15:val="{D3FB50DA-EFB0-4020-8143-84C849E2C8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locked="1" w:qFormat="1"/>
    <w:lsdException w:name="heading 1" w:locked="1" w:qFormat="1"/>
    <w:lsdException w:name="heading 2" w:locked="1" w:qFormat="1"/>
    <w:lsdException w:name="heading 3" w:locked="1" w:semiHidden="1" w:unhideWhenUsed="1" w:qFormat="1"/>
    <w:lsdException w:name="heading 4" w:locked="1" w:semiHidden="1" w:unhideWhenUsed="1" w:qFormat="1"/>
    <w:lsdException w:name="heading 5" w:locked="1" w:semiHidden="1" w:unhideWhenUsed="1" w:qFormat="1"/>
    <w:lsdException w:name="heading 6" w:locked="1" w:semiHidden="1" w:unhideWhenUsed="1" w:qFormat="1"/>
    <w:lsdException w:name="heading 7" w:locked="1" w:semiHidden="1" w:unhideWhenUsed="1" w:qFormat="1"/>
    <w:lsdException w:name="heading 8" w:locked="1" w:semiHidden="1" w:unhideWhenUsed="1" w:qFormat="1"/>
    <w:lsdException w:name="heading 9" w:locked="1" w:semiHidden="1" w:unhideWhenUsed="1" w:qFormat="1"/>
    <w:lsdException w:name="index 1" w:locked="1" w:semiHidden="1" w:unhideWhenUsed="1"/>
    <w:lsdException w:name="index 2" w:locked="1" w:semiHidden="1" w:unhideWhenUsed="1"/>
    <w:lsdException w:name="index 3" w:locked="1" w:semiHidden="1" w:unhideWhenUsed="1"/>
    <w:lsdException w:name="index 4" w:locked="1" w:semiHidden="1" w:unhideWhenUsed="1"/>
    <w:lsdException w:name="index 5" w:locked="1" w:semiHidden="1" w:unhideWhenUsed="1"/>
    <w:lsdException w:name="index 6" w:locked="1" w:semiHidden="1" w:unhideWhenUsed="1"/>
    <w:lsdException w:name="index 7" w:locked="1" w:semiHidden="1" w:unhideWhenUsed="1"/>
    <w:lsdException w:name="index 8" w:locked="1" w:semiHidden="1" w:unhideWhenUsed="1"/>
    <w:lsdException w:name="index 9" w:locked="1" w:semiHidden="1" w:unhideWhenUsed="1"/>
    <w:lsdException w:name="toc 1" w:locked="1" w:semiHidden="1" w:unhideWhenUsed="1"/>
    <w:lsdException w:name="toc 2" w:locked="1" w:semiHidden="1" w:unhideWhenUsed="1"/>
    <w:lsdException w:name="toc 3" w:locked="1" w:semiHidden="1" w:unhideWhenUsed="1"/>
    <w:lsdException w:name="toc 4" w:locked="1" w:semiHidden="1" w:unhideWhenUsed="1"/>
    <w:lsdException w:name="toc 5" w:locked="1" w:semiHidden="1" w:unhideWhenUsed="1"/>
    <w:lsdException w:name="toc 6" w:locked="1" w:semiHidden="1" w:unhideWhenUsed="1"/>
    <w:lsdException w:name="toc 7" w:locked="1" w:semiHidden="1" w:unhideWhenUsed="1"/>
    <w:lsdException w:name="toc 8" w:locked="1" w:semiHidden="1" w:unhideWhenUsed="1"/>
    <w:lsdException w:name="toc 9" w:locked="1" w:semiHidden="1" w:unhideWhenUsed="1"/>
    <w:lsdException w:name="Normal Indent" w:locked="1" w:semiHidden="1" w:unhideWhenUsed="1"/>
    <w:lsdException w:name="footnote text" w:locked="1" w:semiHidden="1" w:unhideWhenUsed="1"/>
    <w:lsdException w:name="annotation text" w:locked="1" w:semiHidden="1" w:unhideWhenUsed="1"/>
    <w:lsdException w:name="header" w:locked="1" w:semiHidden="1" w:unhideWhenUsed="1"/>
    <w:lsdException w:name="footer" w:locked="1" w:semiHidden="1" w:uiPriority="99" w:unhideWhenUsed="1"/>
    <w:lsdException w:name="index heading" w:locked="1" w:semiHidden="1" w:unhideWhenUsed="1"/>
    <w:lsdException w:name="caption" w:locked="1" w:semiHidden="1" w:unhideWhenUsed="1" w:qFormat="1"/>
    <w:lsdException w:name="table of figures" w:locked="1" w:semiHidden="1" w:unhideWhenUsed="1"/>
    <w:lsdException w:name="envelope address" w:locked="1" w:semiHidden="1" w:unhideWhenUsed="1"/>
    <w:lsdException w:name="envelope return" w:locked="1" w:semiHidden="1" w:unhideWhenUsed="1"/>
    <w:lsdException w:name="footnote reference" w:locked="1" w:semiHidden="1" w:unhideWhenUsed="1"/>
    <w:lsdException w:name="annotation reference" w:locked="1" w:semiHidden="1" w:unhideWhenUsed="1"/>
    <w:lsdException w:name="line number" w:locked="1" w:semiHidden="1" w:unhideWhenUsed="1"/>
    <w:lsdException w:name="page number" w:locked="1" w:semiHidden="1" w:unhideWhenUsed="1"/>
    <w:lsdException w:name="endnote reference" w:locked="1" w:semiHidden="1" w:unhideWhenUsed="1"/>
    <w:lsdException w:name="endnote text" w:locked="1" w:semiHidden="1" w:unhideWhenUsed="1"/>
    <w:lsdException w:name="table of authorities" w:locked="1" w:semiHidden="1" w:unhideWhenUsed="1"/>
    <w:lsdException w:name="macro" w:locked="1" w:semiHidden="1" w:unhideWhenUsed="1"/>
    <w:lsdException w:name="toa heading" w:locked="1" w:semiHidden="1" w:unhideWhenUsed="1"/>
    <w:lsdException w:name="List" w:locked="1" w:semiHidden="1" w:unhideWhenUsed="1"/>
    <w:lsdException w:name="List Bullet" w:locked="1" w:semiHidden="1" w:unhideWhenUsed="1"/>
    <w:lsdException w:name="List Number" w:locked="1"/>
    <w:lsdException w:name="List 2" w:locked="1" w:semiHidden="1" w:unhideWhenUsed="1"/>
    <w:lsdException w:name="List 3" w:locked="1" w:semiHidden="1" w:unhideWhenUsed="1"/>
    <w:lsdException w:name="List 4" w:locked="1"/>
    <w:lsdException w:name="List 5" w:locked="1"/>
    <w:lsdException w:name="List Bullet 2" w:locked="1" w:semiHidden="1" w:unhideWhenUsed="1"/>
    <w:lsdException w:name="List Bullet 3" w:locked="1" w:semiHidden="1" w:unhideWhenUsed="1"/>
    <w:lsdException w:name="List Bullet 4" w:locked="1" w:semiHidden="1" w:unhideWhenUsed="1"/>
    <w:lsdException w:name="List Bullet 5" w:locked="1" w:semiHidden="1" w:unhideWhenUsed="1"/>
    <w:lsdException w:name="List Number 2" w:locked="1" w:semiHidden="1" w:unhideWhenUsed="1"/>
    <w:lsdException w:name="List Number 3" w:locked="1" w:semiHidden="1" w:unhideWhenUsed="1"/>
    <w:lsdException w:name="List Number 4" w:locked="1" w:semiHidden="1" w:unhideWhenUsed="1"/>
    <w:lsdException w:name="List Number 5" w:locked="1" w:semiHidden="1" w:unhideWhenUsed="1"/>
    <w:lsdException w:name="Title" w:locked="1" w:qFormat="1"/>
    <w:lsdException w:name="Closing" w:locked="1" w:semiHidden="1" w:unhideWhenUsed="1"/>
    <w:lsdException w:name="Signature" w:locked="1" w:semiHidden="1" w:unhideWhenUsed="1"/>
    <w:lsdException w:name="Default Paragraph Font" w:locked="1" w:semiHidden="1" w:unhideWhenUsed="1"/>
    <w:lsdException w:name="Body Text" w:locked="1" w:semiHidden="1" w:unhideWhenUsed="1"/>
    <w:lsdException w:name="Body Text Indent" w:locked="1" w:semiHidden="1" w:unhideWhenUsed="1"/>
    <w:lsdException w:name="List Continue" w:locked="1" w:semiHidden="1" w:unhideWhenUsed="1"/>
    <w:lsdException w:name="List Continue 2" w:locked="1" w:semiHidden="1" w:unhideWhenUsed="1"/>
    <w:lsdException w:name="List Continue 3" w:locked="1" w:semiHidden="1" w:unhideWhenUsed="1"/>
    <w:lsdException w:name="List Continue 4" w:locked="1" w:semiHidden="1" w:unhideWhenUsed="1"/>
    <w:lsdException w:name="List Continue 5" w:locked="1" w:semiHidden="1" w:unhideWhenUsed="1"/>
    <w:lsdException w:name="Message Header" w:locked="1" w:semiHidden="1" w:unhideWhenUsed="1"/>
    <w:lsdException w:name="Subtitle" w:locked="1" w:qFormat="1"/>
    <w:lsdException w:name="Salutation" w:locked="1"/>
    <w:lsdException w:name="Date" w:locked="1"/>
    <w:lsdException w:name="Body Text First Indent" w:locked="1"/>
    <w:lsdException w:name="Body Text First Indent 2" w:locked="1" w:semiHidden="1" w:unhideWhenUsed="1"/>
    <w:lsdException w:name="Note Heading" w:locked="1" w:semiHidden="1" w:unhideWhenUsed="1"/>
    <w:lsdException w:name="Body Text 2" w:locked="1" w:semiHidden="1" w:unhideWhenUsed="1"/>
    <w:lsdException w:name="Body Text 3" w:locked="1" w:semiHidden="1" w:unhideWhenUsed="1"/>
    <w:lsdException w:name="Body Text Indent 2" w:locked="1" w:semiHidden="1" w:unhideWhenUsed="1"/>
    <w:lsdException w:name="Body Text Indent 3" w:locked="1" w:semiHidden="1" w:unhideWhenUsed="1"/>
    <w:lsdException w:name="Block Text" w:locked="1" w:semiHidden="1" w:unhideWhenUsed="1"/>
    <w:lsdException w:name="Hyperlink" w:locked="1" w:semiHidden="1" w:unhideWhenUsed="1"/>
    <w:lsdException w:name="FollowedHyperlink" w:locked="1" w:semiHidden="1" w:unhideWhenUsed="1"/>
    <w:lsdException w:name="Strong" w:locked="1" w:qFormat="1"/>
    <w:lsdException w:name="Emphasis" w:locked="1" w:qFormat="1"/>
    <w:lsdException w:name="Document Map" w:locked="1" w:semiHidden="1" w:unhideWhenUsed="1"/>
    <w:lsdException w:name="Plain Text" w:locked="1" w:semiHidden="1" w:unhideWhenUsed="1"/>
    <w:lsdException w:name="E-mail Signature" w:locked="1" w:semiHidden="1" w:unhideWhenUsed="1"/>
    <w:lsdException w:name="HTML Top of Form" w:locked="1" w:semiHidden="1" w:unhideWhenUsed="1"/>
    <w:lsdException w:name="HTML Bottom of Form" w:locked="1" w:semiHidden="1" w:unhideWhenUsed="1"/>
    <w:lsdException w:name="Normal (Web)" w:locked="1" w:semiHidden="1" w:unhideWhenUsed="1"/>
    <w:lsdException w:name="HTML Acronym" w:locked="1" w:semiHidden="1" w:unhideWhenUsed="1"/>
    <w:lsdException w:name="HTML Address" w:locked="1" w:semiHidden="1" w:unhideWhenUsed="1"/>
    <w:lsdException w:name="HTML Cite" w:locked="1" w:semiHidden="1" w:unhideWhenUsed="1"/>
    <w:lsdException w:name="HTML Code" w:locked="1" w:semiHidden="1" w:unhideWhenUsed="1"/>
    <w:lsdException w:name="HTML Definition" w:locked="1" w:semiHidden="1" w:unhideWhenUsed="1"/>
    <w:lsdException w:name="HTML Keyboard" w:locked="1" w:semiHidden="1" w:unhideWhenUsed="1"/>
    <w:lsdException w:name="HTML Preformatted" w:locked="1" w:semiHidden="1" w:unhideWhenUsed="1"/>
    <w:lsdException w:name="HTML Sample" w:locked="1" w:semiHidden="1" w:unhideWhenUsed="1"/>
    <w:lsdException w:name="HTML Typewriter" w:locked="1" w:semiHidden="1" w:unhideWhenUsed="1"/>
    <w:lsdException w:name="HTML Variable" w:locked="1" w:semiHidden="1" w:unhideWhenUsed="1"/>
    <w:lsdException w:name="Normal Table" w:locked="1" w:semiHidden="1" w:unhideWhenUsed="1"/>
    <w:lsdException w:name="annotation subject" w:locked="1" w:semiHidden="1" w:unhideWhenUsed="1"/>
    <w:lsdException w:name="No List" w:locked="1" w:semiHidden="1" w:unhideWhenUsed="1"/>
    <w:lsdException w:name="Outline List 1" w:locked="1" w:semiHidden="1" w:unhideWhenUsed="1"/>
    <w:lsdException w:name="Outline List 2" w:locked="1" w:semiHidden="1" w:unhideWhenUsed="1"/>
    <w:lsdException w:name="Outline List 3" w:locked="1" w:semiHidden="1" w:unhideWhenUsed="1"/>
    <w:lsdException w:name="Table Simple 1" w:locked="1" w:semiHidden="1" w:unhideWhenUsed="1"/>
    <w:lsdException w:name="Table Simple 2" w:locked="1" w:semiHidden="1" w:unhideWhenUsed="1"/>
    <w:lsdException w:name="Table Simple 3" w:locked="1" w:semiHidden="1" w:unhideWhenUsed="1"/>
    <w:lsdException w:name="Table Classic 1" w:locked="1" w:semiHidden="1" w:unhideWhenUsed="1"/>
    <w:lsdException w:name="Table Classic 2" w:locked="1" w:semiHidden="1" w:unhideWhenUsed="1"/>
    <w:lsdException w:name="Table Classic 3" w:locked="1" w:semiHidden="1" w:unhideWhenUsed="1"/>
    <w:lsdException w:name="Table Classic 4" w:locked="1" w:semiHidden="1" w:unhideWhenUsed="1"/>
    <w:lsdException w:name="Table Colorful 1" w:locked="1" w:semiHidden="1" w:unhideWhenUsed="1"/>
    <w:lsdException w:name="Table Colorful 2" w:locked="1" w:semiHidden="1" w:unhideWhenUsed="1"/>
    <w:lsdException w:name="Table Colorful 3" w:locked="1" w:semiHidden="1" w:unhideWhenUsed="1"/>
    <w:lsdException w:name="Table Columns 1" w:locked="1" w:semiHidden="1" w:unhideWhenUsed="1"/>
    <w:lsdException w:name="Table Columns 2" w:locked="1" w:semiHidden="1" w:unhideWhenUsed="1"/>
    <w:lsdException w:name="Table Columns 3" w:locked="1" w:semiHidden="1" w:unhideWhenUsed="1"/>
    <w:lsdException w:name="Table Columns 4" w:locked="1" w:semiHidden="1" w:unhideWhenUsed="1"/>
    <w:lsdException w:name="Table Columns 5" w:locked="1" w:semiHidden="1" w:unhideWhenUsed="1"/>
    <w:lsdException w:name="Table Grid 1" w:locked="1" w:semiHidden="1" w:unhideWhenUsed="1"/>
    <w:lsdException w:name="Table Grid 2" w:locked="1" w:semiHidden="1" w:unhideWhenUsed="1"/>
    <w:lsdException w:name="Table Grid 3" w:locked="1" w:semiHidden="1" w:unhideWhenUsed="1"/>
    <w:lsdException w:name="Table Grid 4" w:locked="1" w:semiHidden="1" w:unhideWhenUsed="1"/>
    <w:lsdException w:name="Table Grid 5" w:locked="1" w:semiHidden="1" w:unhideWhenUsed="1"/>
    <w:lsdException w:name="Table Grid 6" w:locked="1" w:semiHidden="1" w:unhideWhenUsed="1"/>
    <w:lsdException w:name="Table Grid 7" w:locked="1" w:semiHidden="1" w:unhideWhenUsed="1"/>
    <w:lsdException w:name="Table Grid 8" w:locked="1" w:semiHidden="1" w:unhideWhenUsed="1"/>
    <w:lsdException w:name="Table List 1" w:locked="1" w:semiHidden="1" w:unhideWhenUsed="1"/>
    <w:lsdException w:name="Table List 2" w:locked="1" w:semiHidden="1" w:unhideWhenUsed="1"/>
    <w:lsdException w:name="Table List 3" w:locked="1" w:semiHidden="1" w:unhideWhenUsed="1"/>
    <w:lsdException w:name="Table List 4" w:locked="1" w:semiHidden="1" w:unhideWhenUsed="1"/>
    <w:lsdException w:name="Table List 5" w:locked="1" w:semiHidden="1" w:unhideWhenUsed="1"/>
    <w:lsdException w:name="Table List 6" w:locked="1" w:semiHidden="1" w:unhideWhenUsed="1"/>
    <w:lsdException w:name="Table List 7" w:locked="1" w:semiHidden="1" w:unhideWhenUsed="1"/>
    <w:lsdException w:name="Table List 8" w:locked="1" w:semiHidden="1" w:unhideWhenUsed="1"/>
    <w:lsdException w:name="Table 3D effects 1" w:locked="1" w:semiHidden="1" w:unhideWhenUsed="1"/>
    <w:lsdException w:name="Table 3D effects 2" w:locked="1" w:semiHidden="1" w:unhideWhenUsed="1"/>
    <w:lsdException w:name="Table 3D effects 3" w:locked="1" w:semiHidden="1" w:unhideWhenUsed="1"/>
    <w:lsdException w:name="Table Contemporary" w:locked="1" w:semiHidden="1" w:unhideWhenUsed="1"/>
    <w:lsdException w:name="Table Elegant" w:locked="1" w:semiHidden="1" w:unhideWhenUsed="1"/>
    <w:lsdException w:name="Table Professional" w:locked="1" w:semiHidden="1" w:unhideWhenUsed="1"/>
    <w:lsdException w:name="Table Subtle 1" w:locked="1" w:semiHidden="1" w:unhideWhenUsed="1"/>
    <w:lsdException w:name="Table Subtle 2" w:locked="1" w:semiHidden="1" w:unhideWhenUsed="1"/>
    <w:lsdException w:name="Table Web 1" w:locked="1" w:semiHidden="1" w:unhideWhenUsed="1"/>
    <w:lsdException w:name="Table Web 2" w:locked="1" w:semiHidden="1" w:unhideWhenUsed="1"/>
    <w:lsdException w:name="Table Web 3" w:locked="1" w:semiHidden="1" w:unhideWhenUsed="1"/>
    <w:lsdException w:name="Balloon Text" w:locked="1" w:semiHidden="1" w:unhideWhenUsed="1"/>
    <w:lsdException w:name="Table Grid" w:locked="1"/>
    <w:lsdException w:name="Table Theme" w:locked="1"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semiHidden="1" w:uiPriority="70" w:unhideWhenUsed="1"/>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Pr>
      <w:sz w:val="24"/>
      <w:szCs w:val="24"/>
    </w:rPr>
  </w:style>
  <w:style w:type="paragraph" w:styleId="Heading1">
    <w:name w:val="heading 1"/>
    <w:basedOn w:val="Normal"/>
    <w:next w:val="Normal"/>
    <w:link w:val="Heading1Char"/>
    <w:qFormat/>
    <w:locked/>
    <w:rsid w:val="00534814"/>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next w:val="Body"/>
    <w:qFormat/>
    <w:pPr>
      <w:keepNext/>
      <w:outlineLvl w:val="1"/>
    </w:pPr>
    <w:rPr>
      <w:rFonts w:ascii="Helvetica" w:eastAsia="ヒラギノ角ゴ Pro W3" w:hAnsi="Helvetica"/>
      <w:b/>
      <w:color w:val="000000"/>
      <w:sz w:val="24"/>
    </w:rPr>
  </w:style>
  <w:style w:type="paragraph" w:styleId="Heading3">
    <w:name w:val="heading 3"/>
    <w:basedOn w:val="Normal"/>
    <w:next w:val="Normal"/>
    <w:link w:val="Heading3Char"/>
    <w:semiHidden/>
    <w:unhideWhenUsed/>
    <w:qFormat/>
    <w:locked/>
    <w:rsid w:val="00534814"/>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semiHidden/>
    <w:unhideWhenUsed/>
    <w:qFormat/>
    <w:locked/>
    <w:rsid w:val="00534814"/>
    <w:pPr>
      <w:keepNext/>
      <w:keepLines/>
      <w:spacing w:before="4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erFooter">
    <w:name w:val="Header &amp; Footer"/>
    <w:pPr>
      <w:tabs>
        <w:tab w:val="right" w:pos="9360"/>
      </w:tabs>
    </w:pPr>
    <w:rPr>
      <w:rFonts w:ascii="Helvetica" w:eastAsia="ヒラギノ角ゴ Pro W3" w:hAnsi="Helvetica"/>
      <w:color w:val="000000"/>
    </w:rPr>
  </w:style>
  <w:style w:type="character" w:customStyle="1" w:styleId="Emphasis1">
    <w:name w:val="Emphasis1"/>
    <w:rPr>
      <w:rFonts w:ascii="Verdana Bold" w:eastAsia="ヒラギノ角ゴ Pro W3" w:hAnsi="Verdana Bold"/>
      <w:b w:val="0"/>
      <w:i w:val="0"/>
    </w:rPr>
  </w:style>
  <w:style w:type="character" w:customStyle="1" w:styleId="Unknown0">
    <w:name w:val="Unknown 0"/>
    <w:semiHidden/>
    <w:rPr>
      <w:rFonts w:ascii="Verdana Bold" w:eastAsia="ヒラギノ角ゴ Pro W3" w:hAnsi="Verdana Bold"/>
      <w:sz w:val="28"/>
    </w:rPr>
  </w:style>
  <w:style w:type="paragraph" w:customStyle="1" w:styleId="Body">
    <w:name w:val="Body"/>
    <w:rPr>
      <w:rFonts w:ascii="Helvetica" w:eastAsia="ヒラギノ角ゴ Pro W3" w:hAnsi="Helvetica"/>
      <w:color w:val="000000"/>
      <w:sz w:val="24"/>
    </w:rPr>
  </w:style>
  <w:style w:type="character" w:customStyle="1" w:styleId="Unknown1">
    <w:name w:val="Unknown 1"/>
    <w:semiHidden/>
    <w:rPr>
      <w:rFonts w:ascii="Trebuchet MS" w:eastAsia="ヒラギノ角ゴ Pro W3" w:hAnsi="Trebuchet MS"/>
    </w:rPr>
  </w:style>
  <w:style w:type="paragraph" w:customStyle="1" w:styleId="FreeForm">
    <w:name w:val="Free Form"/>
    <w:rPr>
      <w:rFonts w:ascii="Helvetica" w:eastAsia="ヒラギノ角ゴ Pro W3" w:hAnsi="Helvetica"/>
      <w:color w:val="000000"/>
      <w:sz w:val="24"/>
    </w:rPr>
  </w:style>
  <w:style w:type="paragraph" w:customStyle="1" w:styleId="Normal1">
    <w:name w:val="Normal1"/>
    <w:rsid w:val="00011E51"/>
    <w:pPr>
      <w:spacing w:after="200"/>
    </w:pPr>
    <w:rPr>
      <w:rFonts w:ascii="Cambria" w:eastAsia="Cambria" w:hAnsi="Cambria" w:cs="Cambria"/>
      <w:color w:val="000000"/>
      <w:sz w:val="24"/>
    </w:rPr>
  </w:style>
  <w:style w:type="paragraph" w:styleId="Footer">
    <w:name w:val="footer"/>
    <w:basedOn w:val="Normal"/>
    <w:link w:val="FooterChar"/>
    <w:uiPriority w:val="99"/>
    <w:unhideWhenUsed/>
    <w:locked/>
    <w:rsid w:val="00011E51"/>
    <w:pPr>
      <w:tabs>
        <w:tab w:val="center" w:pos="4320"/>
        <w:tab w:val="right" w:pos="8640"/>
      </w:tabs>
    </w:pPr>
    <w:rPr>
      <w:rFonts w:ascii="Cambria" w:eastAsia="Cambria" w:hAnsi="Cambria" w:cs="Cambria"/>
      <w:color w:val="000000"/>
      <w:szCs w:val="20"/>
    </w:rPr>
  </w:style>
  <w:style w:type="character" w:customStyle="1" w:styleId="FooterChar">
    <w:name w:val="Footer Char"/>
    <w:link w:val="Footer"/>
    <w:uiPriority w:val="99"/>
    <w:rsid w:val="00011E51"/>
    <w:rPr>
      <w:rFonts w:ascii="Cambria" w:eastAsia="Cambria" w:hAnsi="Cambria" w:cs="Cambria"/>
      <w:color w:val="000000"/>
      <w:sz w:val="24"/>
    </w:rPr>
  </w:style>
  <w:style w:type="paragraph" w:styleId="Header">
    <w:name w:val="header"/>
    <w:basedOn w:val="Normal"/>
    <w:link w:val="HeaderChar"/>
    <w:locked/>
    <w:rsid w:val="00011E51"/>
    <w:pPr>
      <w:tabs>
        <w:tab w:val="center" w:pos="4320"/>
        <w:tab w:val="right" w:pos="8640"/>
      </w:tabs>
    </w:pPr>
  </w:style>
  <w:style w:type="character" w:customStyle="1" w:styleId="HeaderChar">
    <w:name w:val="Header Char"/>
    <w:link w:val="Header"/>
    <w:rsid w:val="00011E51"/>
    <w:rPr>
      <w:sz w:val="24"/>
      <w:szCs w:val="24"/>
    </w:rPr>
  </w:style>
  <w:style w:type="paragraph" w:styleId="ListParagraph">
    <w:name w:val="List Paragraph"/>
    <w:basedOn w:val="Normal"/>
    <w:uiPriority w:val="34"/>
    <w:qFormat/>
    <w:rsid w:val="002B639A"/>
    <w:pPr>
      <w:spacing w:after="160" w:line="259" w:lineRule="auto"/>
      <w:ind w:left="720"/>
      <w:contextualSpacing/>
    </w:pPr>
    <w:rPr>
      <w:rFonts w:ascii="Calibri" w:eastAsiaTheme="minorHAnsi" w:hAnsi="Calibri" w:cs="Calibri"/>
      <w:sz w:val="22"/>
      <w:szCs w:val="22"/>
    </w:rPr>
  </w:style>
  <w:style w:type="character" w:customStyle="1" w:styleId="Heading1Char">
    <w:name w:val="Heading 1 Char"/>
    <w:basedOn w:val="DefaultParagraphFont"/>
    <w:link w:val="Heading1"/>
    <w:rsid w:val="00534814"/>
    <w:rPr>
      <w:rFonts w:asciiTheme="majorHAnsi" w:eastAsiaTheme="majorEastAsia" w:hAnsiTheme="majorHAnsi" w:cstheme="majorBidi"/>
      <w:color w:val="365F91" w:themeColor="accent1" w:themeShade="BF"/>
      <w:sz w:val="32"/>
      <w:szCs w:val="32"/>
    </w:rPr>
  </w:style>
  <w:style w:type="character" w:customStyle="1" w:styleId="Heading3Char">
    <w:name w:val="Heading 3 Char"/>
    <w:basedOn w:val="DefaultParagraphFont"/>
    <w:link w:val="Heading3"/>
    <w:semiHidden/>
    <w:rsid w:val="0053481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semiHidden/>
    <w:rsid w:val="00534814"/>
    <w:rPr>
      <w:rFonts w:asciiTheme="majorHAnsi" w:eastAsiaTheme="majorEastAsia" w:hAnsiTheme="majorHAnsi" w:cstheme="majorBidi"/>
      <w:i/>
      <w:iCs/>
      <w:color w:val="365F91" w:themeColor="accent1" w:themeShade="B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31352690">
      <w:bodyDiv w:val="1"/>
      <w:marLeft w:val="0"/>
      <w:marRight w:val="0"/>
      <w:marTop w:val="0"/>
      <w:marBottom w:val="0"/>
      <w:divBdr>
        <w:top w:val="none" w:sz="0" w:space="0" w:color="auto"/>
        <w:left w:val="none" w:sz="0" w:space="0" w:color="auto"/>
        <w:bottom w:val="none" w:sz="0" w:space="0" w:color="auto"/>
        <w:right w:val="none" w:sz="0" w:space="0" w:color="auto"/>
      </w:divBdr>
    </w:div>
    <w:div w:id="119518862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3</Pages>
  <Words>694</Words>
  <Characters>3960</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Samara Iodice</dc:creator>
  <dc:description>The Landon Hotel is a fictitious brand created by lynda.com solely for the purpose of training. All products and people associated with The Landon Hotel are also fictitious. Any resemblance to real brands, products, or people is purely coincidental. Information provided about the product is also fictitious and should not be construed to be representative of actual products on the market in a similar product category</dc:description>
  <cp:lastModifiedBy>Instructor 1</cp:lastModifiedBy>
  <cp:revision>2</cp:revision>
  <dcterms:created xsi:type="dcterms:W3CDTF">2019-06-17T19:31:00Z</dcterms:created>
  <dcterms:modified xsi:type="dcterms:W3CDTF">2019-06-17T19:31:00Z</dcterms:modified>
</cp:coreProperties>
</file>